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074" w:rsidRDefault="007E2074" w:rsidP="007E2074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  <w:r w:rsidRPr="0083302F">
        <w:rPr>
          <w:b/>
          <w:sz w:val="20"/>
          <w:szCs w:val="20"/>
          <w:lang w:val="uk-UA"/>
        </w:rPr>
        <w:t>КАТЕТЕР</w:t>
      </w:r>
      <w:r w:rsidR="008C42B3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НОСОВИЙ КИСНЕВИЙ</w:t>
      </w:r>
    </w:p>
    <w:p w:rsidR="007E2074" w:rsidRPr="0083302F" w:rsidRDefault="007E2074" w:rsidP="007E2074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  <w:r w:rsidRPr="0083302F">
        <w:rPr>
          <w:b/>
          <w:sz w:val="20"/>
          <w:szCs w:val="20"/>
          <w:lang w:val="uk-UA"/>
        </w:rPr>
        <w:t>(</w:t>
      </w:r>
      <w:r w:rsidR="00FF3F23">
        <w:rPr>
          <w:b/>
          <w:sz w:val="20"/>
          <w:szCs w:val="20"/>
          <w:lang w:val="uk-UA"/>
        </w:rPr>
        <w:t>що регулюється</w:t>
      </w:r>
      <w:r w:rsidRPr="0083302F">
        <w:rPr>
          <w:b/>
          <w:sz w:val="20"/>
          <w:szCs w:val="20"/>
          <w:lang w:val="uk-UA"/>
        </w:rPr>
        <w:t>)</w:t>
      </w:r>
    </w:p>
    <w:p w:rsidR="007E2074" w:rsidRDefault="007E2074" w:rsidP="007E207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5D2CCE">
        <w:rPr>
          <w:b/>
          <w:sz w:val="20"/>
          <w:szCs w:val="20"/>
          <w:lang w:val="uk-UA"/>
        </w:rPr>
        <w:t>Катетер</w:t>
      </w:r>
      <w:r>
        <w:rPr>
          <w:b/>
          <w:sz w:val="20"/>
          <w:szCs w:val="20"/>
          <w:lang w:val="uk-UA"/>
        </w:rPr>
        <w:t xml:space="preserve"> носовий кисневий</w:t>
      </w:r>
      <w:r w:rsidRPr="005D2CCE">
        <w:rPr>
          <w:b/>
          <w:sz w:val="20"/>
          <w:szCs w:val="20"/>
          <w:lang w:val="uk-UA"/>
        </w:rPr>
        <w:t xml:space="preserve"> (</w:t>
      </w:r>
      <w:r w:rsidR="00FF3F23">
        <w:rPr>
          <w:b/>
          <w:sz w:val="20"/>
          <w:szCs w:val="20"/>
          <w:lang w:val="uk-UA"/>
        </w:rPr>
        <w:t>що регулюється</w:t>
      </w:r>
      <w:r w:rsidRPr="005D2CCE">
        <w:rPr>
          <w:b/>
          <w:sz w:val="20"/>
          <w:szCs w:val="20"/>
          <w:lang w:val="uk-UA"/>
        </w:rPr>
        <w:t>)  використовується в реаніматології для</w:t>
      </w:r>
      <w:r w:rsidR="00CA5AD8">
        <w:rPr>
          <w:b/>
          <w:sz w:val="20"/>
          <w:szCs w:val="20"/>
          <w:lang w:val="uk-UA"/>
        </w:rPr>
        <w:t xml:space="preserve"> короткочасної і тривалої кисневої терапії</w:t>
      </w:r>
      <w:r>
        <w:rPr>
          <w:b/>
          <w:sz w:val="20"/>
          <w:szCs w:val="20"/>
          <w:lang w:val="uk-UA"/>
        </w:rPr>
        <w:t>.</w:t>
      </w:r>
    </w:p>
    <w:p w:rsidR="007E2074" w:rsidRPr="005D2CCE" w:rsidRDefault="007E2074" w:rsidP="007E2074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6727B9">
        <w:rPr>
          <w:sz w:val="20"/>
          <w:szCs w:val="20"/>
          <w:lang w:val="uk-UA"/>
        </w:rPr>
        <w:t>;</w:t>
      </w:r>
    </w:p>
    <w:p w:rsidR="007E2074" w:rsidRDefault="00CA5AD8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здвоєна трубка з рухомим регулятором довжини петлі</w:t>
      </w:r>
      <w:r w:rsidR="006727B9">
        <w:rPr>
          <w:sz w:val="20"/>
          <w:szCs w:val="20"/>
          <w:lang w:val="uk-UA"/>
        </w:rPr>
        <w:t>;</w:t>
      </w:r>
    </w:p>
    <w:p w:rsidR="00CA5AD8" w:rsidRDefault="00CA5AD8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носові зубці з обробленими краями</w:t>
      </w:r>
      <w:r w:rsidR="006727B9">
        <w:rPr>
          <w:sz w:val="20"/>
          <w:szCs w:val="20"/>
          <w:lang w:val="uk-UA"/>
        </w:rPr>
        <w:t>;</w:t>
      </w:r>
    </w:p>
    <w:p w:rsidR="00FF3F23" w:rsidRPr="0083302F" w:rsidRDefault="00FF3F23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регулятор довжини носових зубців</w:t>
      </w:r>
      <w:r w:rsidR="006727B9">
        <w:rPr>
          <w:sz w:val="20"/>
          <w:szCs w:val="20"/>
          <w:lang w:val="uk-UA"/>
        </w:rPr>
        <w:t>;</w:t>
      </w:r>
    </w:p>
    <w:p w:rsidR="00CA5AD8" w:rsidRDefault="00CA5AD8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трубка-подовжувач завдовжки 2000 мм</w:t>
      </w:r>
      <w:r w:rsidR="006727B9">
        <w:rPr>
          <w:sz w:val="20"/>
          <w:szCs w:val="20"/>
          <w:lang w:val="uk-UA"/>
        </w:rPr>
        <w:t>;</w:t>
      </w:r>
    </w:p>
    <w:p w:rsidR="00DF7E44" w:rsidRPr="00DF7E44" w:rsidRDefault="00DF7E44" w:rsidP="00DF7E4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розмір трубки катетера 12</w:t>
      </w:r>
      <w:r w:rsidRPr="00BA0CBD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F</w:t>
      </w:r>
      <w:r>
        <w:rPr>
          <w:sz w:val="20"/>
          <w:szCs w:val="20"/>
        </w:rPr>
        <w:t xml:space="preserve"> / 4</w:t>
      </w:r>
      <w:r>
        <w:rPr>
          <w:sz w:val="20"/>
          <w:szCs w:val="20"/>
          <w:lang w:val="uk-UA"/>
        </w:rPr>
        <w:t>,</w:t>
      </w:r>
      <w:r w:rsidRPr="00BA0CBD">
        <w:rPr>
          <w:sz w:val="20"/>
          <w:szCs w:val="20"/>
        </w:rPr>
        <w:t>0</w:t>
      </w:r>
      <w:r>
        <w:rPr>
          <w:sz w:val="20"/>
          <w:szCs w:val="20"/>
          <w:lang w:val="uk-UA"/>
        </w:rPr>
        <w:t xml:space="preserve">мм (розмір </w:t>
      </w:r>
      <w:r w:rsidRPr="00DF7E44">
        <w:rPr>
          <w:sz w:val="20"/>
          <w:szCs w:val="20"/>
          <w:lang w:val="uk-UA"/>
        </w:rPr>
        <w:t>педіатричного катетера 6 F/2,00мм);</w:t>
      </w:r>
    </w:p>
    <w:p w:rsidR="007E2074" w:rsidRPr="0083302F" w:rsidRDefault="007E2074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F7E44">
        <w:rPr>
          <w:sz w:val="20"/>
          <w:szCs w:val="20"/>
          <w:lang w:val="uk-UA"/>
        </w:rPr>
        <w:t>адаптер Жане</w:t>
      </w:r>
      <w:r w:rsidRPr="0083302F">
        <w:rPr>
          <w:sz w:val="20"/>
          <w:szCs w:val="20"/>
          <w:lang w:val="uk-UA"/>
        </w:rPr>
        <w:t xml:space="preserve"> на проксимальному кінці </w:t>
      </w:r>
      <w:r w:rsidR="006727B9">
        <w:rPr>
          <w:sz w:val="20"/>
          <w:szCs w:val="20"/>
          <w:lang w:val="uk-UA"/>
        </w:rPr>
        <w:t>;</w:t>
      </w:r>
    </w:p>
    <w:p w:rsidR="007E2074" w:rsidRDefault="00CA5AD8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7E2074" w:rsidRPr="0083302F">
        <w:rPr>
          <w:sz w:val="20"/>
          <w:szCs w:val="20"/>
          <w:lang w:val="uk-UA"/>
        </w:rPr>
        <w:t xml:space="preserve"> оксидом етилену</w:t>
      </w:r>
      <w:r w:rsidR="006727B9">
        <w:rPr>
          <w:sz w:val="20"/>
          <w:szCs w:val="20"/>
          <w:lang w:val="uk-UA"/>
        </w:rPr>
        <w:t>.</w:t>
      </w:r>
    </w:p>
    <w:p w:rsidR="006727B9" w:rsidRPr="0083302F" w:rsidRDefault="006727B9" w:rsidP="006727B9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ЗАСТЕРЕЖЕННЯ</w:t>
      </w:r>
      <w:r w:rsidR="006727B9">
        <w:rPr>
          <w:sz w:val="20"/>
          <w:szCs w:val="20"/>
          <w:lang w:val="uk-UA"/>
        </w:rPr>
        <w:t>: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професійного використання</w:t>
      </w:r>
      <w:r w:rsidR="006727B9">
        <w:rPr>
          <w:sz w:val="20"/>
          <w:szCs w:val="20"/>
          <w:lang w:val="uk-UA"/>
        </w:rPr>
        <w:t>;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одноразового застосування</w:t>
      </w:r>
      <w:r w:rsidR="006727B9">
        <w:rPr>
          <w:sz w:val="20"/>
          <w:szCs w:val="20"/>
          <w:lang w:val="uk-UA"/>
        </w:rPr>
        <w:t>;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не використовувати у разі пошкодження упаковки</w:t>
      </w:r>
      <w:r w:rsidR="006727B9">
        <w:rPr>
          <w:sz w:val="20"/>
          <w:szCs w:val="20"/>
          <w:lang w:val="uk-UA"/>
        </w:rPr>
        <w:t>.</w:t>
      </w:r>
    </w:p>
    <w:p w:rsidR="008C42B3" w:rsidRDefault="008C42B3" w:rsidP="007E207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ТЕРМІН ПРИДАТНОСТІ</w:t>
      </w:r>
      <w:r w:rsidR="006727B9">
        <w:rPr>
          <w:sz w:val="20"/>
          <w:szCs w:val="20"/>
          <w:lang w:val="uk-UA"/>
        </w:rPr>
        <w:t xml:space="preserve">: </w:t>
      </w:r>
      <w:r w:rsidRPr="0083302F">
        <w:rPr>
          <w:sz w:val="20"/>
          <w:szCs w:val="20"/>
          <w:lang w:val="uk-UA"/>
        </w:rPr>
        <w:t xml:space="preserve"> </w:t>
      </w:r>
      <w:r w:rsidR="008C42B3">
        <w:rPr>
          <w:sz w:val="20"/>
          <w:szCs w:val="20"/>
          <w:lang w:val="uk-UA"/>
        </w:rPr>
        <w:t>5 років</w:t>
      </w:r>
      <w:r w:rsidRPr="0083302F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6727B9">
        <w:rPr>
          <w:sz w:val="20"/>
          <w:szCs w:val="20"/>
          <w:lang w:val="uk-UA"/>
        </w:rPr>
        <w:t>.</w:t>
      </w:r>
    </w:p>
    <w:p w:rsidR="007E2074" w:rsidRPr="0083302F" w:rsidRDefault="007E2074" w:rsidP="007E2074">
      <w:pPr>
        <w:spacing w:after="0" w:line="240" w:lineRule="auto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УМОВИ ЗБЕРІГАННЯ</w:t>
      </w:r>
      <w:r w:rsidR="006727B9">
        <w:rPr>
          <w:sz w:val="20"/>
          <w:szCs w:val="20"/>
          <w:lang w:val="uk-UA"/>
        </w:rPr>
        <w:t xml:space="preserve">: </w:t>
      </w:r>
      <w:r w:rsidRPr="0083302F"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sz w:val="20"/>
          <w:szCs w:val="20"/>
          <w:lang w:val="uk-UA"/>
        </w:rPr>
        <w:t>5 до 35</w:t>
      </w:r>
      <w:r w:rsidRPr="0083302F">
        <w:rPr>
          <w:sz w:val="20"/>
          <w:szCs w:val="20"/>
          <w:vertAlign w:val="superscript"/>
          <w:lang w:val="uk-UA"/>
        </w:rPr>
        <w:t>о</w:t>
      </w:r>
      <w:r w:rsidRPr="0083302F">
        <w:rPr>
          <w:sz w:val="20"/>
          <w:szCs w:val="20"/>
          <w:lang w:val="uk-UA"/>
        </w:rPr>
        <w:t>С і відносній вологості повітря не більше 65 %</w:t>
      </w:r>
      <w:r w:rsidR="006727B9">
        <w:rPr>
          <w:sz w:val="20"/>
          <w:szCs w:val="20"/>
          <w:lang w:val="uk-UA"/>
        </w:rPr>
        <w:t>.</w:t>
      </w:r>
    </w:p>
    <w:p w:rsidR="006727B9" w:rsidRDefault="006727B9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ЗАСТОСУВАННЯ</w:t>
      </w:r>
      <w:r w:rsidR="006727B9">
        <w:rPr>
          <w:sz w:val="20"/>
          <w:szCs w:val="20"/>
          <w:lang w:val="uk-UA"/>
        </w:rPr>
        <w:t>:</w:t>
      </w:r>
    </w:p>
    <w:p w:rsidR="007E2074" w:rsidRPr="0083302F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перевірити цілісність індивідуальної упаковки</w:t>
      </w:r>
      <w:r w:rsidR="006727B9">
        <w:rPr>
          <w:sz w:val="20"/>
          <w:szCs w:val="20"/>
          <w:lang w:val="uk-UA"/>
        </w:rPr>
        <w:t>;</w:t>
      </w:r>
    </w:p>
    <w:p w:rsidR="007E2074" w:rsidRPr="0083302F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одягнути стерильні рукавички</w:t>
      </w:r>
      <w:r w:rsidR="006727B9">
        <w:rPr>
          <w:sz w:val="20"/>
          <w:szCs w:val="20"/>
          <w:lang w:val="uk-UA"/>
        </w:rPr>
        <w:t>;</w:t>
      </w:r>
    </w:p>
    <w:p w:rsidR="007E2074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розпакувати</w:t>
      </w:r>
      <w:r w:rsidR="006727B9">
        <w:rPr>
          <w:sz w:val="20"/>
          <w:szCs w:val="20"/>
          <w:lang w:val="uk-UA"/>
        </w:rPr>
        <w:t>;</w:t>
      </w:r>
    </w:p>
    <w:p w:rsidR="00CA5AD8" w:rsidRDefault="00CA5AD8" w:rsidP="00CA5AD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розташувати петлю катетера на голові пацієнта так, щоб </w:t>
      </w:r>
      <w:r w:rsidR="00FF3F23">
        <w:rPr>
          <w:sz w:val="20"/>
          <w:szCs w:val="20"/>
          <w:lang w:val="uk-UA"/>
        </w:rPr>
        <w:t>регулятор</w:t>
      </w:r>
      <w:r>
        <w:rPr>
          <w:sz w:val="20"/>
          <w:szCs w:val="20"/>
          <w:lang w:val="uk-UA"/>
        </w:rPr>
        <w:t xml:space="preserve"> з носовими зубцями знаходи</w:t>
      </w:r>
      <w:r w:rsidR="00FF3F23">
        <w:rPr>
          <w:sz w:val="20"/>
          <w:szCs w:val="20"/>
          <w:lang w:val="uk-UA"/>
        </w:rPr>
        <w:t>в</w:t>
      </w:r>
      <w:r>
        <w:rPr>
          <w:sz w:val="20"/>
          <w:szCs w:val="20"/>
          <w:lang w:val="uk-UA"/>
        </w:rPr>
        <w:t xml:space="preserve">ся під носом, а трубки проходили над вухами і </w:t>
      </w:r>
      <w:r w:rsidR="00FF3F23">
        <w:rPr>
          <w:sz w:val="20"/>
          <w:szCs w:val="20"/>
          <w:lang w:val="uk-UA"/>
        </w:rPr>
        <w:t>з’єднувалися</w:t>
      </w:r>
      <w:r>
        <w:rPr>
          <w:sz w:val="20"/>
          <w:szCs w:val="20"/>
          <w:lang w:val="uk-UA"/>
        </w:rPr>
        <w:t xml:space="preserve"> на потилиці</w:t>
      </w:r>
      <w:r w:rsidR="006727B9">
        <w:rPr>
          <w:sz w:val="20"/>
          <w:szCs w:val="20"/>
          <w:lang w:val="uk-UA"/>
        </w:rPr>
        <w:t>;</w:t>
      </w:r>
    </w:p>
    <w:p w:rsidR="00CA5AD8" w:rsidRDefault="00CA5AD8" w:rsidP="00CA5AD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вставити носові зубці катетера у ніздрі пацієнта</w:t>
      </w:r>
      <w:r w:rsidR="006727B9">
        <w:rPr>
          <w:sz w:val="20"/>
          <w:szCs w:val="20"/>
          <w:lang w:val="uk-UA"/>
        </w:rPr>
        <w:t>;</w:t>
      </w:r>
    </w:p>
    <w:p w:rsidR="00FF3F23" w:rsidRPr="00CA5AD8" w:rsidRDefault="00FF3F23" w:rsidP="00CA5AD8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відрегулювати довжину носових зубців</w:t>
      </w:r>
      <w:r w:rsidR="006727B9">
        <w:rPr>
          <w:sz w:val="20"/>
          <w:szCs w:val="20"/>
          <w:lang w:val="uk-UA"/>
        </w:rPr>
        <w:t>;</w:t>
      </w:r>
    </w:p>
    <w:p w:rsidR="00CA5AD8" w:rsidRDefault="00CA5AD8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відрегулювати довжину петлі катетера за допомогою рухомого регулятора</w:t>
      </w:r>
      <w:r w:rsidR="006727B9">
        <w:rPr>
          <w:sz w:val="20"/>
          <w:szCs w:val="20"/>
          <w:lang w:val="uk-UA"/>
        </w:rPr>
        <w:t>;</w:t>
      </w:r>
    </w:p>
    <w:p w:rsidR="007E2074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підключити катетер до </w:t>
      </w:r>
      <w:r w:rsidR="00CA5AD8">
        <w:rPr>
          <w:sz w:val="20"/>
          <w:szCs w:val="20"/>
          <w:lang w:val="uk-UA"/>
        </w:rPr>
        <w:t>системи подачі кисню за допомогою адаптера Жане</w:t>
      </w:r>
      <w:r w:rsidR="006727B9">
        <w:rPr>
          <w:sz w:val="20"/>
          <w:szCs w:val="20"/>
          <w:lang w:val="uk-UA"/>
        </w:rPr>
        <w:t>;</w:t>
      </w:r>
    </w:p>
    <w:p w:rsidR="00CA5AD8" w:rsidRPr="0083302F" w:rsidRDefault="00CA5AD8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 кран подачі кисню</w:t>
      </w:r>
      <w:r w:rsidR="006727B9">
        <w:rPr>
          <w:sz w:val="20"/>
          <w:szCs w:val="20"/>
          <w:lang w:val="uk-UA"/>
        </w:rPr>
        <w:t>;</w:t>
      </w:r>
    </w:p>
    <w:p w:rsidR="007E2074" w:rsidRPr="005D2CCE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6727B9">
        <w:rPr>
          <w:sz w:val="20"/>
          <w:szCs w:val="20"/>
          <w:lang w:val="uk-UA"/>
        </w:rPr>
        <w:t>.</w:t>
      </w:r>
      <w:bookmarkStart w:id="0" w:name="_GoBack"/>
      <w:bookmarkEnd w:id="0"/>
    </w:p>
    <w:p w:rsidR="007E2074" w:rsidRPr="0083302F" w:rsidRDefault="00FF3F23" w:rsidP="00536596">
      <w:pPr>
        <w:spacing w:after="0" w:line="240" w:lineRule="auto"/>
        <w:ind w:hanging="142"/>
        <w:jc w:val="center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171700" cy="701040"/>
            <wp:effectExtent l="0" t="0" r="0" b="0"/>
            <wp:docPr id="1120" name="Рисунок 245" descr="Носовой кислородный катетер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" name="Рисунок 245" descr="Носовой кислородный катетер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2B3" w:rsidRDefault="00FD6E0F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7620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Pr="00633948" w:rsidRDefault="00FD6E0F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66040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</w:t>
      </w:r>
      <w:r w:rsidRPr="00633948">
        <w:rPr>
          <w:sz w:val="20"/>
          <w:szCs w:val="20"/>
          <w:lang w:val="uk-UA"/>
        </w:rPr>
        <w:tab/>
        <w:t xml:space="preserve"> </w:t>
      </w:r>
      <w:r w:rsidR="008C42B3">
        <w:rPr>
          <w:sz w:val="20"/>
          <w:szCs w:val="20"/>
          <w:lang w:val="uk-UA"/>
        </w:rPr>
        <w:t>Партія</w:t>
      </w:r>
    </w:p>
    <w:p w:rsidR="007E2074" w:rsidRPr="00633948" w:rsidRDefault="007E2074" w:rsidP="007E207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7E2074" w:rsidRPr="00633948" w:rsidRDefault="007E2074" w:rsidP="007E207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Default="007E2074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552EEA" w:rsidRDefault="00552EEA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552EEA" w:rsidRDefault="00552EEA" w:rsidP="00552EEA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6727B9">
        <w:rPr>
          <w:rFonts w:cstheme="minorHAnsi"/>
          <w:sz w:val="20"/>
          <w:szCs w:val="20"/>
          <w:lang w:val="uk-UA"/>
        </w:rPr>
        <w:t>.</w:t>
      </w:r>
    </w:p>
    <w:p w:rsidR="00552EEA" w:rsidRDefault="00552EEA" w:rsidP="00552EEA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52EEA" w:rsidRPr="00F751F7" w:rsidRDefault="00552EEA" w:rsidP="00552EE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552EEA" w:rsidRPr="005B6D1F" w:rsidRDefault="00552EEA" w:rsidP="00552EE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552EEA" w:rsidRDefault="00552EEA" w:rsidP="00552EEA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552EEA" w:rsidRPr="00633948" w:rsidRDefault="00552EEA" w:rsidP="007E2074">
      <w:pPr>
        <w:spacing w:after="0" w:line="240" w:lineRule="auto"/>
        <w:ind w:right="-213" w:firstLine="708"/>
        <w:rPr>
          <w:lang w:val="uk-UA"/>
        </w:rPr>
      </w:pPr>
    </w:p>
    <w:p w:rsidR="007E2074" w:rsidRPr="007E2074" w:rsidRDefault="007E2074">
      <w:pPr>
        <w:rPr>
          <w:lang w:val="uk-UA"/>
        </w:rPr>
      </w:pPr>
    </w:p>
    <w:sectPr w:rsidR="007E2074" w:rsidRPr="007E2074" w:rsidSect="008C42B3">
      <w:headerReference w:type="default" r:id="rId17"/>
      <w:pgSz w:w="11906" w:h="16838"/>
      <w:pgMar w:top="968" w:right="424" w:bottom="6521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23" w:rsidRDefault="00D14123">
      <w:pPr>
        <w:spacing w:after="0" w:line="240" w:lineRule="auto"/>
      </w:pPr>
      <w:r>
        <w:separator/>
      </w:r>
    </w:p>
  </w:endnote>
  <w:endnote w:type="continuationSeparator" w:id="0">
    <w:p w:rsidR="00D14123" w:rsidRDefault="00D14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23" w:rsidRDefault="00D14123">
      <w:pPr>
        <w:spacing w:after="0" w:line="240" w:lineRule="auto"/>
      </w:pPr>
      <w:r>
        <w:separator/>
      </w:r>
    </w:p>
  </w:footnote>
  <w:footnote w:type="continuationSeparator" w:id="0">
    <w:p w:rsidR="00D14123" w:rsidRDefault="00D14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074" w:rsidRDefault="007E2074" w:rsidP="007E2074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8C42B3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8A30AA" w:rsidRPr="008A30AA">
      <w:rPr>
        <w:noProof/>
        <w:u w:val="double"/>
        <w:lang w:eastAsia="ru-RU"/>
      </w:rPr>
      <w:drawing>
        <wp:inline distT="0" distB="0" distL="0" distR="0">
          <wp:extent cx="4240530" cy="316476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074" b="15788"/>
                  <a:stretch>
                    <a:fillRect/>
                  </a:stretch>
                </pic:blipFill>
                <pic:spPr>
                  <a:xfrm>
                    <a:off x="0" y="0"/>
                    <a:ext cx="4262216" cy="3180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E2074" w:rsidRDefault="007E20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A7ECA"/>
    <w:multiLevelType w:val="hybridMultilevel"/>
    <w:tmpl w:val="B7F2416A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074"/>
    <w:rsid w:val="00352725"/>
    <w:rsid w:val="00357EBF"/>
    <w:rsid w:val="003A4729"/>
    <w:rsid w:val="003D7C78"/>
    <w:rsid w:val="00401E37"/>
    <w:rsid w:val="00404D88"/>
    <w:rsid w:val="00536596"/>
    <w:rsid w:val="00552EEA"/>
    <w:rsid w:val="0061767E"/>
    <w:rsid w:val="006727B9"/>
    <w:rsid w:val="007666FE"/>
    <w:rsid w:val="007B4E37"/>
    <w:rsid w:val="007E2074"/>
    <w:rsid w:val="00822F5D"/>
    <w:rsid w:val="008A30AA"/>
    <w:rsid w:val="008C42B3"/>
    <w:rsid w:val="0098488E"/>
    <w:rsid w:val="00B47F87"/>
    <w:rsid w:val="00C32654"/>
    <w:rsid w:val="00CA5AD8"/>
    <w:rsid w:val="00D14123"/>
    <w:rsid w:val="00DF7E44"/>
    <w:rsid w:val="00F829E0"/>
    <w:rsid w:val="00FD6E0F"/>
    <w:rsid w:val="00FF3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074"/>
    <w:pPr>
      <w:ind w:left="720"/>
      <w:contextualSpacing/>
    </w:pPr>
  </w:style>
  <w:style w:type="paragraph" w:styleId="a4">
    <w:name w:val="header"/>
    <w:basedOn w:val="a"/>
    <w:link w:val="a5"/>
    <w:unhideWhenUsed/>
    <w:rsid w:val="007E207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E207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E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2074"/>
  </w:style>
  <w:style w:type="table" w:styleId="a8">
    <w:name w:val="Table Grid"/>
    <w:basedOn w:val="a1"/>
    <w:uiPriority w:val="59"/>
    <w:rsid w:val="007E20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A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9</cp:revision>
  <dcterms:created xsi:type="dcterms:W3CDTF">2017-02-09T11:59:00Z</dcterms:created>
  <dcterms:modified xsi:type="dcterms:W3CDTF">2020-10-01T07:50:00Z</dcterms:modified>
</cp:coreProperties>
</file>